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29" w:rsidRDefault="00FC7629" w:rsidP="00FC7629">
      <w:pPr>
        <w:pStyle w:val="a3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Консультация для родителей </w:t>
      </w:r>
    </w:p>
    <w:p w:rsidR="00FC7629" w:rsidRDefault="00FC7629" w:rsidP="00FC762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«Игры с ребёнком на воде и с водой»</w:t>
      </w:r>
    </w:p>
    <w:p w:rsidR="00FC7629" w:rsidRP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 xml:space="preserve"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</w:t>
      </w:r>
      <w:proofErr w:type="gramStart"/>
      <w:r w:rsidRPr="00FC7629">
        <w:rPr>
          <w:color w:val="000000"/>
          <w:sz w:val="28"/>
          <w:szCs w:val="28"/>
        </w:rPr>
        <w:t>не важно</w:t>
      </w:r>
      <w:proofErr w:type="gramEnd"/>
      <w:r>
        <w:rPr>
          <w:color w:val="000000"/>
          <w:sz w:val="28"/>
          <w:szCs w:val="28"/>
        </w:rPr>
        <w:t xml:space="preserve"> </w:t>
      </w:r>
      <w:r w:rsidRPr="00FC7629">
        <w:rPr>
          <w:color w:val="000000"/>
          <w:sz w:val="28"/>
          <w:szCs w:val="28"/>
        </w:rPr>
        <w:t xml:space="preserve"> то, что у вас вокруг одни лужи, выпачканная ванная и т. д.</w:t>
      </w:r>
    </w:p>
    <w:p w:rsidR="00FC7629" w:rsidRP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 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«Почему он плывёт медленно?». Малыш бросает мячик и говорит: «Смотрите, мячик плавает и не тонет!». 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 w:rsidR="00FC7629" w:rsidRP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Поясняет, что камешек тонет, потому, что он тяжёлый и железный шарик тоже тяжёлый! Руководство в таких играх со стороны взрослого просто необходимо. Взрослый в игре помогает выделить из множества признаков и каче</w:t>
      </w:r>
      <w:proofErr w:type="gramStart"/>
      <w:r w:rsidRPr="00FC7629">
        <w:rPr>
          <w:color w:val="000000"/>
          <w:sz w:val="28"/>
          <w:szCs w:val="28"/>
        </w:rPr>
        <w:t>ств пр</w:t>
      </w:r>
      <w:proofErr w:type="gramEnd"/>
      <w:r w:rsidRPr="00FC7629">
        <w:rPr>
          <w:color w:val="000000"/>
          <w:sz w:val="28"/>
          <w:szCs w:val="28"/>
        </w:rPr>
        <w:t>едметов, наиболее существенные доступные для восприятия, предмет « тонет», « плавает», «водичка чистая», «тёплая». Часто дети в играх с водой с удовольствием купают свои игрушки.</w:t>
      </w:r>
    </w:p>
    <w:p w:rsidR="00EA6CB2" w:rsidRDefault="00EA6CB2" w:rsidP="00FC7629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EA6CB2" w:rsidRDefault="00EA6CB2" w:rsidP="00EA6CB2">
      <w:pPr>
        <w:pStyle w:val="a3"/>
        <w:rPr>
          <w:b/>
          <w:i/>
          <w:color w:val="000000"/>
          <w:sz w:val="28"/>
          <w:szCs w:val="28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42539" cy="1838325"/>
            <wp:effectExtent l="19050" t="0" r="0" b="0"/>
            <wp:docPr id="2" name="Рисунок 4" descr="http://www.starkids.ru/published/publicdata/ILBENSTARKIDS/attachments/SC/products_pictures/1122z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rkids.ru/published/publicdata/ILBENSTARKIDS/attachments/SC/products_pictures/1122z_en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39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2419350" cy="1838325"/>
            <wp:effectExtent l="19050" t="0" r="0" b="0"/>
            <wp:docPr id="7" name="Рисунок 7" descr="https://igorgubarev.ru/images/foto_b/226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gorgubarev.ru/images/foto_b/226_01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B2" w:rsidRDefault="00EA6CB2" w:rsidP="00FC7629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FC7629" w:rsidRPr="00FC7629" w:rsidRDefault="00FC7629" w:rsidP="00FC7629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FC7629">
        <w:rPr>
          <w:b/>
          <w:i/>
          <w:color w:val="000000"/>
          <w:sz w:val="28"/>
          <w:szCs w:val="28"/>
        </w:rPr>
        <w:t>Игр с водой – огромное разнообразие, вот некоторые из них, которые доступны для каждого ребенка:</w:t>
      </w:r>
    </w:p>
    <w:p w:rsidR="00FC7629" w:rsidRPr="00FC7629" w:rsidRDefault="00FC7629" w:rsidP="00FC7629">
      <w:pPr>
        <w:pStyle w:val="a3"/>
        <w:jc w:val="center"/>
        <w:rPr>
          <w:b/>
          <w:color w:val="000000"/>
          <w:sz w:val="28"/>
          <w:szCs w:val="28"/>
        </w:rPr>
      </w:pPr>
      <w:r w:rsidRPr="00FC7629">
        <w:rPr>
          <w:b/>
          <w:color w:val="000000"/>
          <w:sz w:val="28"/>
          <w:szCs w:val="28"/>
        </w:rPr>
        <w:t>«Игра со струёй воды»</w:t>
      </w:r>
    </w:p>
    <w:p w:rsid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>Подставляйте под струю воды ладошку ребенка, изучайте падение воды, разбрызгивайте её. Можно, например, предложить ему напо</w:t>
      </w:r>
      <w:r>
        <w:rPr>
          <w:color w:val="000000"/>
          <w:sz w:val="28"/>
          <w:szCs w:val="28"/>
        </w:rPr>
        <w:t>л</w:t>
      </w:r>
      <w:r w:rsidRPr="00FC7629">
        <w:rPr>
          <w:color w:val="000000"/>
          <w:sz w:val="28"/>
          <w:szCs w:val="28"/>
        </w:rPr>
        <w:t>нить водой сначала стакан, а потом – столовую ложку. Причем струя воды может быть как теплой, так и холодной, как сильной, так и тонкой.</w:t>
      </w:r>
    </w:p>
    <w:p w:rsidR="00FC7629" w:rsidRPr="00FC7629" w:rsidRDefault="00FC7629" w:rsidP="00FC7629">
      <w:pPr>
        <w:pStyle w:val="a3"/>
        <w:jc w:val="center"/>
        <w:rPr>
          <w:b/>
          <w:color w:val="000000"/>
          <w:sz w:val="28"/>
          <w:szCs w:val="28"/>
        </w:rPr>
      </w:pPr>
      <w:r w:rsidRPr="00FC7629">
        <w:rPr>
          <w:b/>
          <w:color w:val="000000"/>
          <w:sz w:val="28"/>
          <w:szCs w:val="28"/>
        </w:rPr>
        <w:t>«Окрашивание воды»</w:t>
      </w:r>
    </w:p>
    <w:p w:rsidR="00FC7629" w:rsidRP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Разлив</w:t>
      </w:r>
      <w:r>
        <w:rPr>
          <w:color w:val="000000"/>
          <w:sz w:val="28"/>
          <w:szCs w:val="28"/>
        </w:rPr>
        <w:t>,</w:t>
      </w:r>
      <w:r w:rsidRPr="00FC7629">
        <w:rPr>
          <w:color w:val="000000"/>
          <w:sz w:val="28"/>
          <w:szCs w:val="28"/>
        </w:rPr>
        <w:t xml:space="preserve"> концентрированный раствор по емкостям, долейте воды и посмотрите с ребенком, где вода получилась темнее, а где светлее.</w:t>
      </w:r>
    </w:p>
    <w:p w:rsidR="00FC7629" w:rsidRPr="00FC7629" w:rsidRDefault="00FC7629" w:rsidP="00FC7629">
      <w:pPr>
        <w:pStyle w:val="a3"/>
        <w:jc w:val="center"/>
        <w:rPr>
          <w:b/>
          <w:color w:val="000000"/>
          <w:sz w:val="28"/>
          <w:szCs w:val="28"/>
        </w:rPr>
      </w:pPr>
      <w:r w:rsidRPr="00FC7629">
        <w:rPr>
          <w:b/>
          <w:color w:val="000000"/>
          <w:sz w:val="28"/>
          <w:szCs w:val="28"/>
        </w:rPr>
        <w:t>«Маленький рыбак»</w:t>
      </w:r>
    </w:p>
    <w:p w:rsidR="00FC7629" w:rsidRP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>Мелкие предметы бросаем в тазик или ванну. Это будут рыбки. Ребенку даем «удочку» (половник с длинной ручкой), которой он будет вылавливать рыбок. Можно ловить и сачком – для этого подойдет дуршлаг или сито.</w:t>
      </w:r>
    </w:p>
    <w:p w:rsidR="00FC7629" w:rsidRPr="00FC7629" w:rsidRDefault="00FC7629" w:rsidP="00FC7629">
      <w:pPr>
        <w:pStyle w:val="a3"/>
        <w:jc w:val="center"/>
        <w:rPr>
          <w:b/>
          <w:color w:val="000000"/>
          <w:sz w:val="28"/>
          <w:szCs w:val="28"/>
        </w:rPr>
      </w:pPr>
      <w:r w:rsidRPr="00FC7629">
        <w:rPr>
          <w:b/>
          <w:color w:val="000000"/>
          <w:sz w:val="28"/>
          <w:szCs w:val="28"/>
        </w:rPr>
        <w:t>«Учимся измерять»</w:t>
      </w:r>
    </w:p>
    <w:p w:rsidR="00FC7629" w:rsidRP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 xml:space="preserve">Для игры понадобится небольшая мисочка или кувшин, а также черпак. Взрослый просит заполнить миску водой, используя черпак. </w:t>
      </w:r>
      <w:proofErr w:type="gramStart"/>
      <w:r w:rsidRPr="00FC7629">
        <w:rPr>
          <w:color w:val="000000"/>
          <w:sz w:val="28"/>
          <w:szCs w:val="28"/>
        </w:rPr>
        <w:t>Для сравнения лучше взять разные по вместимости миску и кувшин.</w:t>
      </w:r>
      <w:proofErr w:type="gramEnd"/>
    </w:p>
    <w:p w:rsidR="00FC7629" w:rsidRPr="00FC7629" w:rsidRDefault="00FC7629" w:rsidP="00FC7629">
      <w:pPr>
        <w:pStyle w:val="a3"/>
        <w:jc w:val="center"/>
        <w:rPr>
          <w:b/>
          <w:color w:val="000000"/>
          <w:sz w:val="28"/>
          <w:szCs w:val="28"/>
        </w:rPr>
      </w:pPr>
      <w:r w:rsidRPr="00FC7629">
        <w:rPr>
          <w:b/>
          <w:color w:val="000000"/>
          <w:sz w:val="28"/>
          <w:szCs w:val="28"/>
        </w:rPr>
        <w:t>«Поиск сокровищ»</w:t>
      </w:r>
    </w:p>
    <w:p w:rsidR="00FC7629" w:rsidRP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 w:rsidR="00FC7629" w:rsidRPr="00FC7629" w:rsidRDefault="00FC7629" w:rsidP="00FC7629">
      <w:pPr>
        <w:pStyle w:val="a3"/>
        <w:jc w:val="center"/>
        <w:rPr>
          <w:b/>
          <w:color w:val="000000"/>
          <w:sz w:val="28"/>
          <w:szCs w:val="28"/>
        </w:rPr>
      </w:pPr>
      <w:r w:rsidRPr="00FC7629">
        <w:rPr>
          <w:b/>
          <w:color w:val="000000"/>
          <w:sz w:val="28"/>
          <w:szCs w:val="28"/>
        </w:rPr>
        <w:t>«Лейся, лейся»</w:t>
      </w:r>
    </w:p>
    <w:p w:rsidR="00FC7629" w:rsidRP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r w:rsidRPr="00FC7629">
        <w:rPr>
          <w:color w:val="000000"/>
          <w:sz w:val="28"/>
          <w:szCs w:val="28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</w:p>
    <w:p w:rsidR="00A2736C" w:rsidRDefault="00A2736C" w:rsidP="00FC7629">
      <w:pPr>
        <w:pStyle w:val="a3"/>
        <w:jc w:val="center"/>
        <w:rPr>
          <w:b/>
          <w:color w:val="000000"/>
          <w:sz w:val="28"/>
          <w:szCs w:val="28"/>
        </w:rPr>
      </w:pPr>
    </w:p>
    <w:p w:rsidR="00FC7629" w:rsidRPr="00FC7629" w:rsidRDefault="00FC7629" w:rsidP="00FC7629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C7629">
        <w:rPr>
          <w:b/>
          <w:color w:val="000000"/>
          <w:sz w:val="28"/>
          <w:szCs w:val="28"/>
        </w:rPr>
        <w:lastRenderedPageBreak/>
        <w:t>«Тонет – не тонет»</w:t>
      </w:r>
    </w:p>
    <w:p w:rsidR="00FC7629" w:rsidRDefault="00FC7629" w:rsidP="00FC762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C7629">
        <w:rPr>
          <w:color w:val="000000"/>
          <w:sz w:val="28"/>
          <w:szCs w:val="28"/>
        </w:rPr>
        <w:t>Возьмите предметы из разных материалов: металл, дерево, пластмасса, резина, ткань, бумага, мочалка.</w:t>
      </w:r>
      <w:proofErr w:type="gramEnd"/>
      <w:r w:rsidRPr="00FC7629">
        <w:rPr>
          <w:color w:val="000000"/>
          <w:sz w:val="28"/>
          <w:szCs w:val="28"/>
        </w:rPr>
        <w:t xml:space="preserve"> Опуская по очереди разные предметы, ребенок наблюдает, погружаются они в воду или нет</w:t>
      </w:r>
      <w:r>
        <w:rPr>
          <w:color w:val="000000"/>
          <w:sz w:val="28"/>
          <w:szCs w:val="28"/>
        </w:rPr>
        <w:t>,</w:t>
      </w:r>
      <w:r w:rsidRPr="00FC7629">
        <w:rPr>
          <w:color w:val="000000"/>
          <w:sz w:val="28"/>
          <w:szCs w:val="28"/>
        </w:rPr>
        <w:t xml:space="preserve"> и что с ними происходит.</w:t>
      </w:r>
    </w:p>
    <w:p w:rsidR="00FC7629" w:rsidRDefault="00FC7629" w:rsidP="00FC7629">
      <w:pPr>
        <w:pStyle w:val="a3"/>
        <w:jc w:val="center"/>
        <w:rPr>
          <w:b/>
          <w:color w:val="000000"/>
          <w:sz w:val="32"/>
          <w:szCs w:val="32"/>
        </w:rPr>
      </w:pPr>
      <w:r w:rsidRPr="00FC7629">
        <w:rPr>
          <w:b/>
          <w:color w:val="000000"/>
          <w:sz w:val="32"/>
          <w:szCs w:val="32"/>
        </w:rPr>
        <w:t>Уважаемые родители!</w:t>
      </w:r>
    </w:p>
    <w:p w:rsidR="00FC7629" w:rsidRPr="00EA6CB2" w:rsidRDefault="00FC7629" w:rsidP="00FC7629">
      <w:pPr>
        <w:pStyle w:val="a3"/>
        <w:jc w:val="both"/>
        <w:rPr>
          <w:b/>
          <w:color w:val="000000"/>
          <w:sz w:val="32"/>
          <w:szCs w:val="32"/>
        </w:rPr>
      </w:pPr>
      <w:r w:rsidRPr="00FC7629">
        <w:rPr>
          <w:b/>
          <w:color w:val="000000"/>
          <w:sz w:val="32"/>
          <w:szCs w:val="32"/>
        </w:rPr>
        <w:t>Организуйте с детьми «Игры с водой» у себя дома, и вы увидите, какую пользу они принесут в развитии ваших малышей!</w:t>
      </w:r>
      <w:r w:rsidRPr="00FC7629">
        <w:rPr>
          <w:color w:val="000000"/>
          <w:sz w:val="28"/>
          <w:szCs w:val="28"/>
        </w:rPr>
        <w:br/>
      </w:r>
    </w:p>
    <w:p w:rsidR="00806D7D" w:rsidRPr="00FC7629" w:rsidRDefault="00EA6CB2" w:rsidP="00FC7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868920"/>
            <wp:effectExtent l="19050" t="0" r="3175" b="0"/>
            <wp:docPr id="1" name="Рисунок 1" descr="https://img09.rl0.ru/c9b7ced85cec0f85e615e441e1f2b14e/c693x568/www.vse-strani-mira.ru/images/stories/picture/000000000000000000000000460769_537c5dd460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9.rl0.ru/c9b7ced85cec0f85e615e441e1f2b14e/c693x568/www.vse-strani-mira.ru/images/stories/picture/000000000000000000000000460769_537c5dd4607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D7D" w:rsidRPr="00FC7629" w:rsidSect="00FC762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629"/>
    <w:rsid w:val="00351870"/>
    <w:rsid w:val="005D0611"/>
    <w:rsid w:val="00A2736C"/>
    <w:rsid w:val="00C9758B"/>
    <w:rsid w:val="00D439DF"/>
    <w:rsid w:val="00EA6CB2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514E-CE90-47FA-9D39-7A3132BE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582</Words>
  <Characters>3320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Администратор</cp:lastModifiedBy>
  <cp:revision>5</cp:revision>
  <dcterms:created xsi:type="dcterms:W3CDTF">2017-02-05T01:53:00Z</dcterms:created>
  <dcterms:modified xsi:type="dcterms:W3CDTF">2017-02-18T14:36:00Z</dcterms:modified>
</cp:coreProperties>
</file>