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F" w:rsidRPr="009F4DD0" w:rsidRDefault="00CD43DF" w:rsidP="009F4D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0">
        <w:rPr>
          <w:rFonts w:ascii="Times New Roman" w:hAnsi="Times New Roman" w:cs="Times New Roman"/>
          <w:b/>
          <w:sz w:val="28"/>
          <w:szCs w:val="28"/>
        </w:rPr>
        <w:t>ЗНАЧЕНИЕ ПЛАВАНИЯ. ОБЩАЯ ХАРАКТЕРИСТАКА.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Плавание является уникальным видом физической активности. Специфические особенности воздействия плавания на детский организм связаны с активными движениями в водной среде. При этом организм человека подвергается</w:t>
      </w:r>
      <w:bookmarkStart w:id="0" w:name="_GoBack"/>
      <w:bookmarkEnd w:id="0"/>
      <w:r w:rsidRPr="009F4DD0">
        <w:rPr>
          <w:rFonts w:ascii="Times New Roman" w:hAnsi="Times New Roman" w:cs="Times New Roman"/>
          <w:sz w:val="28"/>
          <w:szCs w:val="28"/>
        </w:rPr>
        <w:t xml:space="preserve"> двойному воздействию: с одной стороны – физических упражнений, с другой – уникальных свойств водной среды, в которой выполняются эти упражнения. Нельзя забывать, что вода имеет особое значение для человеческого организма, который на 80% состоит из воды (а клетки мозга на 90% состоят из воды), все жизненно важные процессы протекают в водной среде организма, а первые 9 месяцев развития человеческого организма происходят в водной среде. 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Опыт педиатров показывает, что раннее обучение плаванию способствует гармоничному развитию малышей и положительно влияет на развитие всех систем организма: улучшает дыхание, кровообращение, укрепляет опорно-двигательный аппарат, благотворно сказывается на деятельности центральной нервной системы.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Забота о физическом развитии ребенка является почти столь же важной для его гармоничного развития, как рациональный режим, регулярное и полноценное питание, достаточный сон и частое пребывание на свежем воздухе.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Раннее физическое развитие – это целый комплекс упражнений, методов и действий, направленных на физическое развитие малыша первых нескольких месяцев. Несомненно, раннее грудничковое плавание влияет на улучшение физического развития ребенка.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Плавание – это физическое действие, основу которого составляет удержание и перемещение человека в воде в необходимом направлении. Во время плавания, которое является средством массажа кожи и мышц, ребенок преодолевает значительные сопротивления воды, постоянно тренируя опорно-двигательный аппарат, т.е. осуществляется своеобразная гимнастика.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lastRenderedPageBreak/>
        <w:t>Во время плавания очищаются потовые железы, что способствует активизации кожного дыхания и обильному притоку крови к периферическим органам.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 xml:space="preserve">Горизонтальное положение во время плавания – это своеобразное состояние невесомости, которое активизирует кровоток, развивая и укрепляя </w:t>
      </w:r>
      <w:proofErr w:type="gramStart"/>
      <w:r w:rsidRPr="009F4DD0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9F4DD0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 xml:space="preserve">Лучше всего начинать обучению плаванию с 2–3-х недельного возраста, но не позднее 3 месяцев, потому что каждый ребенок рождается с определенными врожденными рефлексами, которые после 3 месяцев угасают. Это плавательные врожденные рефлексы, благодаря которым ребенок способен обучаться плаванию. 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Купание, плавание, игры и развлечения на воде – один из самых полезных видов физических упражнений, они способствуют оздоровлению детей, укрепляют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</w:t>
      </w:r>
    </w:p>
    <w:p w:rsidR="00CD43DF" w:rsidRPr="009F4DD0" w:rsidRDefault="00CD43DF" w:rsidP="009F4D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0">
        <w:rPr>
          <w:rFonts w:ascii="Times New Roman" w:hAnsi="Times New Roman" w:cs="Times New Roman"/>
          <w:b/>
          <w:sz w:val="28"/>
          <w:szCs w:val="28"/>
        </w:rPr>
        <w:t>ЗАДАЧИ ОБУЧЕНИЯ ДЕТЕЙ ПЛАВАНИЮ.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При обучении плаванию решаются следующие основные задачи</w:t>
      </w:r>
      <w:proofErr w:type="gramStart"/>
      <w:r w:rsidRPr="009F4DD0">
        <w:rPr>
          <w:rFonts w:ascii="Times New Roman" w:hAnsi="Times New Roman" w:cs="Times New Roman"/>
          <w:sz w:val="28"/>
          <w:szCs w:val="28"/>
        </w:rPr>
        <w:t xml:space="preserve">: -- </w:t>
      </w:r>
      <w:proofErr w:type="gramEnd"/>
      <w:r w:rsidRPr="009F4DD0">
        <w:rPr>
          <w:rFonts w:ascii="Times New Roman" w:hAnsi="Times New Roman" w:cs="Times New Roman"/>
          <w:sz w:val="28"/>
          <w:szCs w:val="28"/>
        </w:rPr>
        <w:t xml:space="preserve">укрепление здоровья, закаливание организма человека, привитие стойких гигиенических навыков;-- изучение техники плавания и овладение жизненно необходимым навыком плавания;-- всестороннее физическое развитие и совершенствование таких физических качеств, как сила, гибкость, выносливость, быстрота, ловкость;-- ознакомление с правилами безопасности на воде 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Содержание программы начального обучения плаванию зависит от задач, стоящих перед курсом обучения; контингента занимающихся, их физической подготовленности и возраста; продолжительности курса обучения; условий для проведения занятий. Все перечисленные факторы тесно связаны между собой.</w:t>
      </w:r>
    </w:p>
    <w:p w:rsidR="00CD43DF" w:rsidRPr="009F4DD0" w:rsidRDefault="00CD43DF" w:rsidP="009F4DD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плаванию проводится в форме групповых занятий. Такие занятия более эффективны, им присущ элемент соревнования. На групповых занятиях удобнее проводить воспитательную работу с детьми, используя влияние коллектива и обеспечивая тем самым хорошую успеваемость. Однако, занимаясь с группой, инструктор должен учитывать индивидуальные особенности каждого ученика как личности, а также его способности к плаванию. В связи с этим методика обучения плаванию строится на сочетании группового и индивидуального подхода </w:t>
      </w:r>
      <w:proofErr w:type="gramStart"/>
      <w:r w:rsidRPr="009F4D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4DD0">
        <w:rPr>
          <w:rFonts w:ascii="Times New Roman" w:hAnsi="Times New Roman" w:cs="Times New Roman"/>
          <w:sz w:val="28"/>
          <w:szCs w:val="28"/>
        </w:rPr>
        <w:t xml:space="preserve"> занимающимся. Детей, как правило, обучают технике спортив</w:t>
      </w:r>
      <w:r w:rsidR="009F4DD0">
        <w:rPr>
          <w:rFonts w:ascii="Times New Roman" w:hAnsi="Times New Roman" w:cs="Times New Roman"/>
          <w:sz w:val="28"/>
          <w:szCs w:val="28"/>
        </w:rPr>
        <w:t>ного плавания, потому что, во-пе</w:t>
      </w:r>
      <w:r w:rsidRPr="009F4DD0">
        <w:rPr>
          <w:rFonts w:ascii="Times New Roman" w:hAnsi="Times New Roman" w:cs="Times New Roman"/>
          <w:sz w:val="28"/>
          <w:szCs w:val="28"/>
        </w:rPr>
        <w:t>рвых, контингент юных пловцов является резервом для отбора спортивное плавание; во-вторых, предварительное освоение облегченного способа плавания и последующее переучивание занимают больше времени; в-третьих, дети быстро теряют интерес к обучению «непрестижным» способам плавания. В связи с этим в программах по плаванию предусматривается одновременное обучение плаванию двумя (схожими по структуре движений) способами: кролем на груди и на спине. Это позволяет увеличивать количество упражнений и изменять условия их выполнения. Разнообразие упражнений не только развивает моторную обучаемость, но и стимулирует активность и интерес на занятиях плаванием, что является необходимым методическим требованием работы с детьми.</w:t>
      </w:r>
    </w:p>
    <w:p w:rsidR="00CD43DF" w:rsidRPr="009F4DD0" w:rsidRDefault="00CD43DF" w:rsidP="009F4D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0">
        <w:rPr>
          <w:rFonts w:ascii="Times New Roman" w:hAnsi="Times New Roman" w:cs="Times New Roman"/>
          <w:b/>
          <w:sz w:val="28"/>
          <w:szCs w:val="28"/>
        </w:rPr>
        <w:t>ТЕХНИКА ПЛАВАНИЯ. СПОСОБЫ ПЛАВАНИЯ.</w:t>
      </w:r>
    </w:p>
    <w:p w:rsidR="00CD43DF" w:rsidRPr="009F4DD0" w:rsidRDefault="00CD43DF" w:rsidP="009F4D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b/>
          <w:sz w:val="28"/>
          <w:szCs w:val="28"/>
        </w:rPr>
        <w:t>Приемы «Надень шляпу», «Вырос гриб»</w:t>
      </w:r>
      <w:r w:rsidRPr="009F4DD0">
        <w:rPr>
          <w:rFonts w:ascii="Times New Roman" w:hAnsi="Times New Roman" w:cs="Times New Roman"/>
          <w:sz w:val="28"/>
          <w:szCs w:val="28"/>
        </w:rPr>
        <w:t xml:space="preserve"> направлены на обучение </w:t>
      </w:r>
      <w:proofErr w:type="spellStart"/>
      <w:r w:rsidRPr="009F4DD0">
        <w:rPr>
          <w:rFonts w:ascii="Times New Roman" w:hAnsi="Times New Roman" w:cs="Times New Roman"/>
          <w:sz w:val="28"/>
          <w:szCs w:val="28"/>
        </w:rPr>
        <w:t>подныриванию</w:t>
      </w:r>
      <w:proofErr w:type="spellEnd"/>
      <w:r w:rsidRPr="009F4DD0">
        <w:rPr>
          <w:rFonts w:ascii="Times New Roman" w:hAnsi="Times New Roman" w:cs="Times New Roman"/>
          <w:sz w:val="28"/>
          <w:szCs w:val="28"/>
        </w:rPr>
        <w:t xml:space="preserve"> под различные предметы. Детям предлагается надеть на </w:t>
      </w:r>
      <w:proofErr w:type="gramStart"/>
      <w:r w:rsidRPr="009F4DD0">
        <w:rPr>
          <w:rFonts w:ascii="Times New Roman" w:hAnsi="Times New Roman" w:cs="Times New Roman"/>
          <w:sz w:val="28"/>
          <w:szCs w:val="28"/>
        </w:rPr>
        <w:t>голову плавающий на</w:t>
      </w:r>
      <w:proofErr w:type="gramEnd"/>
      <w:r w:rsidRPr="009F4DD0">
        <w:rPr>
          <w:rFonts w:ascii="Times New Roman" w:hAnsi="Times New Roman" w:cs="Times New Roman"/>
          <w:sz w:val="28"/>
          <w:szCs w:val="28"/>
        </w:rPr>
        <w:t xml:space="preserve"> поверхности спасательный круг, поднырнув под него, то есть изобразить выросший из воды гриб или надетую на голову шляпу.</w:t>
      </w:r>
    </w:p>
    <w:p w:rsidR="00CD43DF" w:rsidRPr="009F4DD0" w:rsidRDefault="00CD43DF" w:rsidP="009F4D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b/>
          <w:sz w:val="28"/>
          <w:szCs w:val="28"/>
        </w:rPr>
        <w:t>Приемы «Надуй шар», «Лопнул шар»</w:t>
      </w:r>
      <w:r w:rsidRPr="009F4DD0">
        <w:rPr>
          <w:rFonts w:ascii="Times New Roman" w:hAnsi="Times New Roman" w:cs="Times New Roman"/>
          <w:sz w:val="28"/>
          <w:szCs w:val="28"/>
        </w:rPr>
        <w:t xml:space="preserve"> направлены на обучение нырянию и погружению в воду. Дети должны усвоить, что невозможно нырять, если легкие заполнены воздухом. Чтобы убедить их в этом, предлагается присесть в воду после глубокого вдоха («шар надут») и после энергичного выдоха («шар лопнул»).</w:t>
      </w:r>
    </w:p>
    <w:p w:rsidR="00CD43DF" w:rsidRPr="009F4DD0" w:rsidRDefault="00CD43DF" w:rsidP="009F4D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b/>
          <w:sz w:val="28"/>
          <w:szCs w:val="28"/>
        </w:rPr>
        <w:lastRenderedPageBreak/>
        <w:t>Прием «Крокодил»</w:t>
      </w:r>
      <w:r w:rsidRPr="009F4DD0">
        <w:rPr>
          <w:rFonts w:ascii="Times New Roman" w:hAnsi="Times New Roman" w:cs="Times New Roman"/>
          <w:sz w:val="28"/>
          <w:szCs w:val="28"/>
        </w:rPr>
        <w:t xml:space="preserve"> используется для получения представлений о плавучести тел и действии выталкивающей среды. Во время выполнения упражнения необходимо добиться правильного дыхания – чередования короткого вдоха и медленного выдоха.</w:t>
      </w:r>
    </w:p>
    <w:p w:rsidR="00CD43DF" w:rsidRPr="009F4DD0" w:rsidRDefault="00CD43DF" w:rsidP="009F4D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b/>
          <w:sz w:val="28"/>
          <w:szCs w:val="28"/>
        </w:rPr>
        <w:t>Прием «Стрела»</w:t>
      </w:r>
      <w:r w:rsidRPr="009F4DD0">
        <w:rPr>
          <w:rFonts w:ascii="Times New Roman" w:hAnsi="Times New Roman" w:cs="Times New Roman"/>
          <w:sz w:val="28"/>
          <w:szCs w:val="28"/>
        </w:rPr>
        <w:t xml:space="preserve"> используется для того, чтобы обучить ребенка лежать на большой глубине</w:t>
      </w:r>
      <w:r w:rsidR="004D4CB1" w:rsidRPr="009F4DD0">
        <w:rPr>
          <w:rFonts w:ascii="Times New Roman" w:hAnsi="Times New Roman" w:cs="Times New Roman"/>
          <w:sz w:val="28"/>
          <w:szCs w:val="28"/>
        </w:rPr>
        <w:t>. Зацепившись руками за перекладину</w:t>
      </w:r>
      <w:r w:rsidRPr="009F4DD0">
        <w:rPr>
          <w:rFonts w:ascii="Times New Roman" w:hAnsi="Times New Roman" w:cs="Times New Roman"/>
          <w:sz w:val="28"/>
          <w:szCs w:val="28"/>
        </w:rPr>
        <w:t>, ребенок должен лечь в положение «стрела», разжать кисти рук и в такой позе немного полежать (выполнятся с постепенным увеличением счета).</w:t>
      </w:r>
    </w:p>
    <w:p w:rsidR="00C83287" w:rsidRPr="009F4DD0" w:rsidRDefault="009F4DD0" w:rsidP="009F4DD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D4CB1" w:rsidRPr="009F4DD0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4D4CB1" w:rsidRPr="009F4DD0" w:rsidRDefault="004D4CB1" w:rsidP="009F4DD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4DD0">
        <w:rPr>
          <w:rFonts w:ascii="Times New Roman" w:hAnsi="Times New Roman" w:cs="Times New Roman"/>
          <w:sz w:val="28"/>
          <w:szCs w:val="28"/>
        </w:rPr>
        <w:t>Каст О.М.</w:t>
      </w:r>
    </w:p>
    <w:sectPr w:rsidR="004D4CB1" w:rsidRPr="009F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8E"/>
    <w:rsid w:val="004D4CB1"/>
    <w:rsid w:val="0091058E"/>
    <w:rsid w:val="009F4DD0"/>
    <w:rsid w:val="00C83287"/>
    <w:rsid w:val="00C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Администратор</cp:lastModifiedBy>
  <cp:revision>5</cp:revision>
  <dcterms:created xsi:type="dcterms:W3CDTF">2013-11-18T12:07:00Z</dcterms:created>
  <dcterms:modified xsi:type="dcterms:W3CDTF">2015-12-22T18:31:00Z</dcterms:modified>
</cp:coreProperties>
</file>